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6F" w:rsidRDefault="0079206F" w:rsidP="0079206F">
      <w:pPr>
        <w:rPr>
          <w:sz w:val="22"/>
        </w:rPr>
      </w:pPr>
      <w:r>
        <w:rPr>
          <w:sz w:val="22"/>
        </w:rPr>
        <w:t xml:space="preserve">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Płońsk, dnia ....................................</w:t>
      </w:r>
    </w:p>
    <w:p w:rsidR="0079206F" w:rsidRDefault="0079206F" w:rsidP="0079206F">
      <w:pPr>
        <w:rPr>
          <w:sz w:val="22"/>
        </w:rPr>
      </w:pPr>
    </w:p>
    <w:p w:rsidR="0079206F" w:rsidRDefault="0079206F" w:rsidP="0079206F">
      <w:pPr>
        <w:pStyle w:val="Nagwek1"/>
        <w:spacing w:line="240" w:lineRule="atLeast"/>
        <w:rPr>
          <w:sz w:val="26"/>
        </w:rPr>
      </w:pPr>
      <w:r>
        <w:rPr>
          <w:sz w:val="26"/>
        </w:rPr>
        <w:t>Potwierdzenie przyjęcia wniosku</w:t>
      </w:r>
    </w:p>
    <w:p w:rsidR="0079206F" w:rsidRPr="00BD586A" w:rsidRDefault="0079206F" w:rsidP="0079206F">
      <w:pPr>
        <w:pStyle w:val="Tekstpodstawowy"/>
        <w:spacing w:line="200" w:lineRule="atLeast"/>
        <w:ind w:firstLine="708"/>
        <w:rPr>
          <w:sz w:val="20"/>
        </w:rPr>
      </w:pPr>
      <w:r w:rsidRPr="00BD586A">
        <w:rPr>
          <w:sz w:val="20"/>
        </w:rPr>
        <w:t xml:space="preserve">Na podstawie  art. 11 ust. 4 ustawy z dnia 2 lipca 2004r. </w:t>
      </w:r>
      <w:r w:rsidRPr="00BD586A">
        <w:rPr>
          <w:sz w:val="20"/>
        </w:rPr>
        <w:br/>
        <w:t xml:space="preserve">o swobodzie działalności gospodarczej  </w:t>
      </w:r>
    </w:p>
    <w:p w:rsidR="0079206F" w:rsidRPr="00BD586A" w:rsidRDefault="0079206F" w:rsidP="0079206F">
      <w:pPr>
        <w:pStyle w:val="Tekstpodstawowy"/>
        <w:spacing w:line="200" w:lineRule="atLeast"/>
        <w:ind w:firstLine="708"/>
        <w:rPr>
          <w:sz w:val="20"/>
        </w:rPr>
      </w:pPr>
    </w:p>
    <w:p w:rsidR="0079206F" w:rsidRPr="008F085F" w:rsidRDefault="0079206F" w:rsidP="0079206F">
      <w:pPr>
        <w:pStyle w:val="Tekstpodstawowy"/>
        <w:jc w:val="left"/>
        <w:rPr>
          <w:sz w:val="18"/>
          <w:szCs w:val="18"/>
        </w:rPr>
      </w:pPr>
      <w:r w:rsidRPr="00BD586A">
        <w:rPr>
          <w:sz w:val="18"/>
        </w:rPr>
        <w:t xml:space="preserve">Potwierdza się przyjęcie </w:t>
      </w:r>
      <w:r w:rsidR="008F085F" w:rsidRPr="00BD586A">
        <w:rPr>
          <w:sz w:val="18"/>
        </w:rPr>
        <w:t xml:space="preserve">wniosku o wydanie zezwolenia na </w:t>
      </w:r>
      <w:r w:rsidR="008F085F">
        <w:rPr>
          <w:sz w:val="18"/>
        </w:rPr>
        <w:t>sprzedaż</w:t>
      </w:r>
      <w:r>
        <w:rPr>
          <w:sz w:val="18"/>
        </w:rPr>
        <w:t xml:space="preserve"> napojów alkoholowych </w:t>
      </w:r>
      <w:r w:rsidR="008F085F">
        <w:rPr>
          <w:sz w:val="18"/>
        </w:rPr>
        <w:t xml:space="preserve">przeznaczonych do spożycia: </w:t>
      </w:r>
      <w:r w:rsidR="00686E44">
        <w:rPr>
          <w:sz w:val="18"/>
        </w:rPr>
        <w:t xml:space="preserve">   </w:t>
      </w:r>
      <w:r w:rsidR="008F085F">
        <w:rPr>
          <w:sz w:val="18"/>
        </w:rPr>
        <w:t>w miejscu sprzedaży / poza miejscem sprzedaży</w:t>
      </w:r>
      <w:r>
        <w:rPr>
          <w:sz w:val="20"/>
        </w:rPr>
        <w:t xml:space="preserve"> </w:t>
      </w:r>
      <w:r w:rsidRPr="008F085F">
        <w:rPr>
          <w:sz w:val="18"/>
          <w:szCs w:val="18"/>
        </w:rPr>
        <w:t>złożonego przez:</w:t>
      </w:r>
    </w:p>
    <w:p w:rsidR="0079206F" w:rsidRDefault="008F085F" w:rsidP="0079206F">
      <w:pPr>
        <w:jc w:val="both"/>
        <w:rPr>
          <w:sz w:val="20"/>
        </w:rPr>
      </w:pPr>
      <w:r>
        <w:rPr>
          <w:b/>
          <w:bCs/>
          <w:sz w:val="20"/>
          <w:szCs w:val="20"/>
        </w:rPr>
        <w:t>Pana/Panią</w:t>
      </w:r>
      <w:r>
        <w:rPr>
          <w:bCs/>
          <w:sz w:val="20"/>
          <w:szCs w:val="20"/>
        </w:rPr>
        <w:t>……...</w:t>
      </w:r>
      <w:r w:rsidR="0079206F" w:rsidRPr="008F085F">
        <w:rPr>
          <w:bCs/>
          <w:sz w:val="18"/>
          <w:szCs w:val="18"/>
        </w:rPr>
        <w:t>……………</w:t>
      </w:r>
      <w:r w:rsidR="0079206F" w:rsidRPr="008F085F">
        <w:rPr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  <w:r w:rsidR="0079206F" w:rsidRPr="008F085F">
        <w:rPr>
          <w:sz w:val="20"/>
        </w:rPr>
        <w:t>w dniu........................................................................................</w:t>
      </w:r>
      <w:r w:rsidR="0079206F">
        <w:rPr>
          <w:sz w:val="20"/>
        </w:rPr>
        <w:t xml:space="preserve"> (ilość załączników</w:t>
      </w:r>
      <w:r>
        <w:rPr>
          <w:sz w:val="20"/>
        </w:rPr>
        <w:t xml:space="preserve"> ...........</w:t>
      </w:r>
      <w:r w:rsidR="0079206F">
        <w:rPr>
          <w:sz w:val="20"/>
        </w:rPr>
        <w:t>......................................)</w:t>
      </w:r>
    </w:p>
    <w:p w:rsidR="0079206F" w:rsidRDefault="0079206F" w:rsidP="0079206F">
      <w:pPr>
        <w:jc w:val="both"/>
        <w:rPr>
          <w:sz w:val="20"/>
        </w:rPr>
      </w:pPr>
    </w:p>
    <w:p w:rsidR="0079206F" w:rsidRDefault="0079206F" w:rsidP="0079206F">
      <w:pPr>
        <w:pStyle w:val="Tekstpodstawowy"/>
        <w:numPr>
          <w:ilvl w:val="0"/>
          <w:numId w:val="1"/>
        </w:numPr>
        <w:jc w:val="both"/>
        <w:rPr>
          <w:b/>
          <w:bCs/>
          <w:sz w:val="16"/>
        </w:rPr>
      </w:pPr>
      <w:r>
        <w:rPr>
          <w:b/>
          <w:bCs/>
          <w:iCs/>
          <w:sz w:val="16"/>
        </w:rPr>
        <w:t>Termin rozpatrzenia sprawy.</w:t>
      </w:r>
    </w:p>
    <w:p w:rsidR="0079206F" w:rsidRDefault="0079206F" w:rsidP="0079206F">
      <w:pPr>
        <w:pStyle w:val="Tekstpodstawowy"/>
        <w:ind w:left="709"/>
        <w:jc w:val="both"/>
        <w:rPr>
          <w:sz w:val="16"/>
        </w:rPr>
      </w:pPr>
      <w:r>
        <w:rPr>
          <w:sz w:val="16"/>
        </w:rPr>
        <w:t xml:space="preserve">Bez zbędnej zwłoki, jednak nie później niż w ciągu miesiąca, a sprawy szczególnie skomplikowanej – nie później niż w ciągu dwóch miesięcy od dnia wszczęcia postępowania. </w:t>
      </w:r>
    </w:p>
    <w:p w:rsidR="0079206F" w:rsidRDefault="0079206F" w:rsidP="0079206F">
      <w:pPr>
        <w:numPr>
          <w:ilvl w:val="0"/>
          <w:numId w:val="1"/>
        </w:numPr>
        <w:jc w:val="both"/>
        <w:rPr>
          <w:b/>
          <w:iCs/>
          <w:sz w:val="16"/>
          <w:szCs w:val="20"/>
        </w:rPr>
      </w:pPr>
      <w:r>
        <w:rPr>
          <w:b/>
          <w:iCs/>
          <w:sz w:val="16"/>
          <w:szCs w:val="20"/>
        </w:rPr>
        <w:t>Środki odwoławcze.</w:t>
      </w:r>
    </w:p>
    <w:p w:rsidR="0079206F" w:rsidRDefault="008F085F" w:rsidP="0079206F">
      <w:pPr>
        <w:ind w:left="708"/>
        <w:jc w:val="both"/>
        <w:rPr>
          <w:sz w:val="16"/>
          <w:szCs w:val="20"/>
        </w:rPr>
      </w:pPr>
      <w:r>
        <w:rPr>
          <w:sz w:val="16"/>
          <w:szCs w:val="20"/>
        </w:rPr>
        <w:t>- o</w:t>
      </w:r>
      <w:r w:rsidR="0079206F">
        <w:rPr>
          <w:sz w:val="16"/>
          <w:szCs w:val="20"/>
        </w:rPr>
        <w:t>d wydanej decyzji służy stronie  odwołanie do Samorządowego Kolegium Odwoławczego w Ciechanowie za pośrednictwem organu, który wydał decyzję, w termini</w:t>
      </w:r>
      <w:r>
        <w:rPr>
          <w:sz w:val="16"/>
          <w:szCs w:val="20"/>
        </w:rPr>
        <w:t>e 14 dni od dnia jej otrzymania;</w:t>
      </w:r>
    </w:p>
    <w:p w:rsidR="008F085F" w:rsidRDefault="008F085F" w:rsidP="0079206F">
      <w:pPr>
        <w:ind w:left="708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- na postanowienie gminnej komisji rozwiązywania problemów alkoholowych opiniującej wniosek o wydanie zezwolenia przysługuje złożenie zażalenia do Samorządowego Kolegium Odwoławczego w Ciechanowie w terminie siedmiu dni od daty doręczenia postanowienia stronie, za pośrednictwem tej komisji. </w:t>
      </w:r>
    </w:p>
    <w:p w:rsidR="0079206F" w:rsidRDefault="0079206F" w:rsidP="0079206F">
      <w:pPr>
        <w:numPr>
          <w:ilvl w:val="0"/>
          <w:numId w:val="1"/>
        </w:numPr>
        <w:jc w:val="both"/>
        <w:rPr>
          <w:b/>
          <w:iCs/>
          <w:sz w:val="16"/>
          <w:szCs w:val="20"/>
          <w:u w:val="single"/>
        </w:rPr>
      </w:pPr>
      <w:r>
        <w:rPr>
          <w:b/>
          <w:iCs/>
          <w:sz w:val="16"/>
          <w:szCs w:val="20"/>
        </w:rPr>
        <w:t>Informacja o uprawnieniach.</w:t>
      </w:r>
    </w:p>
    <w:p w:rsidR="0079206F" w:rsidRDefault="0079206F" w:rsidP="0079206F">
      <w:pPr>
        <w:pStyle w:val="Tekstpodstawowywcity"/>
      </w:pPr>
      <w:r>
        <w:t xml:space="preserve">Jeżeli organ nie rozpatrzy wniosku w terminie, uznaje się, że wydał rozstrzygnięcie zgodnie  z wnioskiem przedsiębiorcy, chyba że przepisy ustaw odrębnych ze względu na nadrzędny interes publiczny stanowią inaczej. </w:t>
      </w:r>
    </w:p>
    <w:p w:rsidR="0079206F" w:rsidRDefault="0079206F" w:rsidP="0079206F">
      <w:pPr>
        <w:ind w:left="4956" w:firstLine="708"/>
        <w:jc w:val="both"/>
        <w:rPr>
          <w:sz w:val="18"/>
        </w:rPr>
      </w:pPr>
    </w:p>
    <w:p w:rsidR="0079206F" w:rsidRDefault="0079206F" w:rsidP="0079206F">
      <w:pPr>
        <w:ind w:left="4956" w:firstLine="708"/>
        <w:jc w:val="both"/>
        <w:rPr>
          <w:b/>
          <w:bCs/>
          <w:sz w:val="20"/>
        </w:rPr>
      </w:pPr>
    </w:p>
    <w:p w:rsidR="0079206F" w:rsidRDefault="0079206F" w:rsidP="0079206F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79206F" w:rsidRDefault="0079206F" w:rsidP="0079206F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</w:p>
    <w:p w:rsidR="0079206F" w:rsidRDefault="0079206F" w:rsidP="0079206F">
      <w:pPr>
        <w:pStyle w:val="Tekstpodstawowywcity2"/>
        <w:ind w:left="0"/>
        <w:rPr>
          <w:sz w:val="22"/>
        </w:rPr>
      </w:pPr>
    </w:p>
    <w:p w:rsidR="0079206F" w:rsidRDefault="0079206F" w:rsidP="0079206F"/>
    <w:p w:rsidR="0079206F" w:rsidRDefault="0079206F" w:rsidP="0079206F"/>
    <w:p w:rsidR="0079206F" w:rsidRDefault="0079206F" w:rsidP="0079206F"/>
    <w:p w:rsidR="0079206F" w:rsidRDefault="0079206F" w:rsidP="0079206F"/>
    <w:p w:rsidR="0079206F" w:rsidRDefault="0079206F" w:rsidP="0079206F"/>
    <w:p w:rsidR="0079206F" w:rsidRDefault="0079206F" w:rsidP="0079206F"/>
    <w:p w:rsidR="0079206F" w:rsidRDefault="0079206F" w:rsidP="0079206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Płońsk, dnia ....................................</w:t>
      </w:r>
    </w:p>
    <w:p w:rsidR="0079206F" w:rsidRDefault="0079206F" w:rsidP="0079206F">
      <w:pPr>
        <w:rPr>
          <w:sz w:val="22"/>
        </w:rPr>
      </w:pPr>
    </w:p>
    <w:p w:rsidR="0079206F" w:rsidRDefault="0079206F" w:rsidP="0079206F">
      <w:pPr>
        <w:pStyle w:val="Nagwek1"/>
        <w:spacing w:line="240" w:lineRule="atLeast"/>
        <w:rPr>
          <w:sz w:val="26"/>
        </w:rPr>
      </w:pPr>
      <w:r>
        <w:rPr>
          <w:sz w:val="26"/>
        </w:rPr>
        <w:t>Potwierdzenie przyjęcia wniosku</w:t>
      </w:r>
    </w:p>
    <w:p w:rsidR="0079206F" w:rsidRDefault="0079206F" w:rsidP="0079206F">
      <w:pPr>
        <w:pStyle w:val="Tekstpodstawowy"/>
        <w:spacing w:line="200" w:lineRule="atLeast"/>
        <w:ind w:firstLine="708"/>
        <w:rPr>
          <w:sz w:val="20"/>
        </w:rPr>
      </w:pPr>
      <w:r>
        <w:rPr>
          <w:sz w:val="20"/>
        </w:rPr>
        <w:t xml:space="preserve">Na podstawie  art. 11 ust. 4 ustawy z dnia 2 lipca 2004r. </w:t>
      </w:r>
      <w:r>
        <w:rPr>
          <w:sz w:val="20"/>
        </w:rPr>
        <w:br/>
        <w:t xml:space="preserve">o swobodzie działalności gospodarczej  </w:t>
      </w:r>
      <w:bookmarkStart w:id="0" w:name="_GoBack"/>
      <w:bookmarkEnd w:id="0"/>
    </w:p>
    <w:p w:rsidR="0079206F" w:rsidRDefault="0079206F" w:rsidP="0079206F">
      <w:pPr>
        <w:pStyle w:val="Tekstpodstawowy"/>
        <w:spacing w:line="200" w:lineRule="atLeast"/>
        <w:ind w:firstLine="708"/>
        <w:rPr>
          <w:sz w:val="20"/>
        </w:rPr>
      </w:pPr>
    </w:p>
    <w:p w:rsidR="008F085F" w:rsidRPr="008F085F" w:rsidRDefault="008F085F" w:rsidP="008F085F">
      <w:pPr>
        <w:pStyle w:val="Tekstpodstawowy"/>
        <w:jc w:val="left"/>
        <w:rPr>
          <w:sz w:val="18"/>
          <w:szCs w:val="18"/>
        </w:rPr>
      </w:pPr>
      <w:r>
        <w:rPr>
          <w:sz w:val="18"/>
        </w:rPr>
        <w:t xml:space="preserve">Potwierdza się przyjęcie wniosku o wydanie zezwolenia na sprzedaż napojów alkoholowych przeznaczonych do spożycia: </w:t>
      </w:r>
      <w:r w:rsidR="00686E44">
        <w:rPr>
          <w:sz w:val="18"/>
        </w:rPr>
        <w:t xml:space="preserve">   </w:t>
      </w:r>
      <w:r>
        <w:rPr>
          <w:sz w:val="18"/>
        </w:rPr>
        <w:t>w miejscu sprzedaży / poza miejscem sprzedaży</w:t>
      </w:r>
      <w:r>
        <w:rPr>
          <w:sz w:val="20"/>
        </w:rPr>
        <w:t xml:space="preserve"> </w:t>
      </w:r>
      <w:r w:rsidRPr="008F085F">
        <w:rPr>
          <w:sz w:val="18"/>
          <w:szCs w:val="18"/>
        </w:rPr>
        <w:t>złożonego przez:</w:t>
      </w:r>
    </w:p>
    <w:p w:rsidR="008F085F" w:rsidRDefault="008F085F" w:rsidP="008F085F">
      <w:pPr>
        <w:jc w:val="both"/>
        <w:rPr>
          <w:sz w:val="20"/>
        </w:rPr>
      </w:pPr>
      <w:r>
        <w:rPr>
          <w:b/>
          <w:bCs/>
          <w:sz w:val="20"/>
          <w:szCs w:val="20"/>
        </w:rPr>
        <w:t>Pana/Panią</w:t>
      </w:r>
      <w:r>
        <w:rPr>
          <w:bCs/>
          <w:sz w:val="20"/>
          <w:szCs w:val="20"/>
        </w:rPr>
        <w:t>……...</w:t>
      </w:r>
      <w:r w:rsidRPr="008F085F">
        <w:rPr>
          <w:bCs/>
          <w:sz w:val="18"/>
          <w:szCs w:val="18"/>
        </w:rPr>
        <w:t>……………</w:t>
      </w:r>
      <w:r w:rsidRPr="008F085F">
        <w:rPr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  <w:r w:rsidRPr="008F085F">
        <w:rPr>
          <w:sz w:val="20"/>
        </w:rPr>
        <w:t>w dniu........................................................................................</w:t>
      </w:r>
      <w:r>
        <w:rPr>
          <w:sz w:val="20"/>
        </w:rPr>
        <w:t xml:space="preserve"> (ilość załączników .................................................)</w:t>
      </w:r>
    </w:p>
    <w:p w:rsidR="008F085F" w:rsidRDefault="008F085F" w:rsidP="008F085F">
      <w:pPr>
        <w:jc w:val="both"/>
        <w:rPr>
          <w:sz w:val="20"/>
        </w:rPr>
      </w:pPr>
    </w:p>
    <w:p w:rsidR="008F085F" w:rsidRDefault="008F085F" w:rsidP="00226064">
      <w:pPr>
        <w:pStyle w:val="Tekstpodstawowy"/>
        <w:numPr>
          <w:ilvl w:val="0"/>
          <w:numId w:val="4"/>
        </w:numPr>
        <w:jc w:val="both"/>
        <w:rPr>
          <w:b/>
          <w:bCs/>
          <w:sz w:val="16"/>
        </w:rPr>
      </w:pPr>
      <w:r>
        <w:rPr>
          <w:b/>
          <w:bCs/>
          <w:iCs/>
          <w:sz w:val="16"/>
        </w:rPr>
        <w:t>Termin rozpatrzenia sprawy.</w:t>
      </w:r>
    </w:p>
    <w:p w:rsidR="008F085F" w:rsidRDefault="008F085F" w:rsidP="008F085F">
      <w:pPr>
        <w:pStyle w:val="Tekstpodstawowy"/>
        <w:ind w:left="709"/>
        <w:jc w:val="both"/>
        <w:rPr>
          <w:sz w:val="16"/>
        </w:rPr>
      </w:pPr>
      <w:r>
        <w:rPr>
          <w:sz w:val="16"/>
        </w:rPr>
        <w:t xml:space="preserve">Bez zbędnej zwłoki, jednak nie później niż w ciągu miesiąca, a sprawy szczególnie skomplikowanej – nie później niż w ciągu dwóch miesięcy od dnia wszczęcia postępowania. </w:t>
      </w:r>
    </w:p>
    <w:p w:rsidR="008F085F" w:rsidRDefault="008F085F" w:rsidP="00226064">
      <w:pPr>
        <w:numPr>
          <w:ilvl w:val="0"/>
          <w:numId w:val="4"/>
        </w:numPr>
        <w:jc w:val="both"/>
        <w:rPr>
          <w:b/>
          <w:iCs/>
          <w:sz w:val="16"/>
          <w:szCs w:val="20"/>
        </w:rPr>
      </w:pPr>
      <w:r>
        <w:rPr>
          <w:b/>
          <w:iCs/>
          <w:sz w:val="16"/>
          <w:szCs w:val="20"/>
        </w:rPr>
        <w:t>Środki odwoławcze.</w:t>
      </w:r>
    </w:p>
    <w:p w:rsidR="008F085F" w:rsidRDefault="008F085F" w:rsidP="008F085F">
      <w:pPr>
        <w:ind w:left="708"/>
        <w:jc w:val="both"/>
        <w:rPr>
          <w:sz w:val="16"/>
          <w:szCs w:val="20"/>
        </w:rPr>
      </w:pPr>
      <w:r>
        <w:rPr>
          <w:sz w:val="16"/>
          <w:szCs w:val="20"/>
        </w:rPr>
        <w:t>- od wydanej decyzji służy stronie  odwołanie do Samorządowego Kolegium Odwoławczego w Ciechanowie za pośrednictwem organu, który wydał decyzję, w terminie 14 dni od dnia jej otrzymania;</w:t>
      </w:r>
    </w:p>
    <w:p w:rsidR="00226064" w:rsidRDefault="008F085F" w:rsidP="00226064">
      <w:pPr>
        <w:ind w:left="708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- na postanowienie gminnej komisji rozwiązywania problemów alkoholowych opiniującej wniosek o wydanie zezwolenia przysługuje złożenie zażalenia do Samorządowego Kolegium Odwoławczego w Ciechanowie w terminie siedmiu dni od daty doręczenia postanowienia stronie, za pośrednictwem tej komisji. </w:t>
      </w:r>
    </w:p>
    <w:p w:rsidR="0079206F" w:rsidRPr="00226064" w:rsidRDefault="0079206F" w:rsidP="00226064">
      <w:pPr>
        <w:pStyle w:val="Akapitzlist"/>
        <w:numPr>
          <w:ilvl w:val="0"/>
          <w:numId w:val="4"/>
        </w:numPr>
        <w:jc w:val="both"/>
        <w:rPr>
          <w:b/>
          <w:iCs/>
          <w:sz w:val="16"/>
          <w:szCs w:val="20"/>
          <w:u w:val="single"/>
        </w:rPr>
      </w:pPr>
      <w:r w:rsidRPr="00226064">
        <w:rPr>
          <w:b/>
          <w:iCs/>
          <w:sz w:val="16"/>
          <w:szCs w:val="20"/>
        </w:rPr>
        <w:t>Informacja o uprawnieniach.</w:t>
      </w:r>
    </w:p>
    <w:p w:rsidR="0079206F" w:rsidRDefault="0079206F" w:rsidP="0079206F">
      <w:pPr>
        <w:pStyle w:val="Tekstpodstawowywcity"/>
      </w:pPr>
      <w:r>
        <w:t xml:space="preserve">Jeżeli organ nie rozpatrzy wniosku w terminie, uznaje się, że wydał rozstrzygnięcie zgodnie  z wnioskiem przedsiębiorcy, chyba że przepisy ustaw odrębnych ze względu na nadrzędny interes publiczny stanowią inaczej. </w:t>
      </w:r>
    </w:p>
    <w:p w:rsidR="0079206F" w:rsidRDefault="0079206F" w:rsidP="0079206F">
      <w:pPr>
        <w:ind w:left="4956" w:firstLine="708"/>
        <w:jc w:val="both"/>
        <w:rPr>
          <w:sz w:val="18"/>
        </w:rPr>
      </w:pPr>
    </w:p>
    <w:p w:rsidR="0079206F" w:rsidRDefault="0079206F" w:rsidP="0079206F">
      <w:pPr>
        <w:ind w:left="4956" w:firstLine="708"/>
        <w:jc w:val="both"/>
        <w:rPr>
          <w:b/>
          <w:bCs/>
          <w:sz w:val="20"/>
        </w:rPr>
      </w:pPr>
    </w:p>
    <w:p w:rsidR="0079206F" w:rsidRDefault="0079206F" w:rsidP="0079206F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79206F" w:rsidRDefault="0079206F" w:rsidP="0079206F">
      <w:pPr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79206F" w:rsidRDefault="0079206F" w:rsidP="0079206F">
      <w:pPr>
        <w:pStyle w:val="Tekstpodstawowywcity2"/>
        <w:ind w:left="0"/>
        <w:rPr>
          <w:sz w:val="22"/>
        </w:rPr>
      </w:pPr>
    </w:p>
    <w:p w:rsidR="0079206F" w:rsidRDefault="0079206F" w:rsidP="0079206F">
      <w:pPr>
        <w:jc w:val="both"/>
        <w:rPr>
          <w:sz w:val="20"/>
        </w:rPr>
      </w:pPr>
      <w:r>
        <w:rPr>
          <w:sz w:val="20"/>
        </w:rPr>
        <w:t xml:space="preserve">Otrzymałem/otrzymałam potwierdzenie przyjęcia wniosku </w:t>
      </w:r>
    </w:p>
    <w:p w:rsidR="0079206F" w:rsidRDefault="0079206F" w:rsidP="0079206F">
      <w:pPr>
        <w:jc w:val="both"/>
        <w:rPr>
          <w:sz w:val="20"/>
        </w:rPr>
      </w:pPr>
    </w:p>
    <w:p w:rsidR="0079206F" w:rsidRDefault="0079206F" w:rsidP="0079206F">
      <w:pPr>
        <w:pStyle w:val="Tekstpodstawowy"/>
        <w:jc w:val="left"/>
      </w:pPr>
      <w:r>
        <w:t>Data:.......................................</w:t>
      </w:r>
    </w:p>
    <w:p w:rsidR="0079206F" w:rsidRDefault="0079206F" w:rsidP="0079206F">
      <w:r>
        <w:t xml:space="preserve">Podpis:....................................                      </w:t>
      </w:r>
    </w:p>
    <w:p w:rsidR="00E938B6" w:rsidRDefault="00BD586A"/>
    <w:sectPr w:rsidR="00E938B6">
      <w:pgSz w:w="11906" w:h="16838"/>
      <w:pgMar w:top="141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F99"/>
    <w:multiLevelType w:val="hybridMultilevel"/>
    <w:tmpl w:val="81C03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D2E8D"/>
    <w:multiLevelType w:val="hybridMultilevel"/>
    <w:tmpl w:val="153C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6D10"/>
    <w:multiLevelType w:val="hybridMultilevel"/>
    <w:tmpl w:val="927E5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D3F7F"/>
    <w:multiLevelType w:val="hybridMultilevel"/>
    <w:tmpl w:val="7CAEB954"/>
    <w:lvl w:ilvl="0" w:tplc="49C4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F"/>
    <w:rsid w:val="00226064"/>
    <w:rsid w:val="00447BB2"/>
    <w:rsid w:val="0053599B"/>
    <w:rsid w:val="00686E44"/>
    <w:rsid w:val="0079206F"/>
    <w:rsid w:val="007C3EE3"/>
    <w:rsid w:val="008F085F"/>
    <w:rsid w:val="00B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97DB-93B4-4CFF-82D2-91E3579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06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6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9206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92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9206F"/>
    <w:pPr>
      <w:ind w:left="5664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2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06F"/>
    <w:pPr>
      <w:ind w:left="708"/>
      <w:jc w:val="both"/>
    </w:pPr>
    <w:rPr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06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6</cp:revision>
  <cp:lastPrinted>2016-02-25T12:23:00Z</cp:lastPrinted>
  <dcterms:created xsi:type="dcterms:W3CDTF">2016-01-11T15:54:00Z</dcterms:created>
  <dcterms:modified xsi:type="dcterms:W3CDTF">2016-05-19T13:08:00Z</dcterms:modified>
</cp:coreProperties>
</file>