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7D" w:rsidRPr="00C15E9F" w:rsidRDefault="00CA617D" w:rsidP="009161F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pl-PL"/>
        </w:rPr>
      </w:pPr>
      <w:r w:rsidRPr="00C15E9F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pl-PL"/>
        </w:rPr>
        <w:t>Załącznik do Zarządzenia Nr ………………….</w:t>
      </w:r>
    </w:p>
    <w:p w:rsidR="00CA617D" w:rsidRDefault="00CA617D" w:rsidP="009161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61FA" w:rsidRPr="00CA617D" w:rsidRDefault="009161FA" w:rsidP="0091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GP.6840.2.2017.AŚ 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6FEF"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Płońsk, dnia </w:t>
      </w:r>
      <w:r w:rsidR="00FE6FEF"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.07.2017</w:t>
      </w:r>
    </w:p>
    <w:p w:rsidR="009161FA" w:rsidRPr="00CA617D" w:rsidRDefault="009161FA" w:rsidP="009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61FA" w:rsidRPr="00CA617D" w:rsidRDefault="009161FA" w:rsidP="009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</w:t>
      </w:r>
    </w:p>
    <w:p w:rsidR="009161FA" w:rsidRPr="00CA617D" w:rsidRDefault="009161FA" w:rsidP="0091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1FA" w:rsidRPr="00CA617D" w:rsidRDefault="009161FA" w:rsidP="009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proofErr w:type="gramStart"/>
      <w:r w:rsidRPr="00CA6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nieruchomości</w:t>
      </w:r>
      <w:proofErr w:type="gramEnd"/>
      <w:r w:rsidRPr="00CA6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oddanej w użytkowanie wieczyste, przeznaczonej do sprzedaży na rzecz użytkownika wieczystego</w:t>
      </w:r>
    </w:p>
    <w:p w:rsidR="009161FA" w:rsidRPr="00CA617D" w:rsidRDefault="009161FA" w:rsidP="0091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1FA" w:rsidRPr="00CA617D" w:rsidRDefault="009161FA" w:rsidP="009161FA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proofErr w:type="gramStart"/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oznaczenie</w:t>
      </w:r>
      <w:proofErr w:type="gramEnd"/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nieruchomości według księgi wieczystej oraz katastru nieruchomości;</w:t>
      </w:r>
    </w:p>
    <w:p w:rsidR="009161FA" w:rsidRPr="00CA617D" w:rsidRDefault="009161FA" w:rsidP="009161FA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87/49 o pow. 0,0126 ha, księga wieczysta PL1L/00028990/9.</w:t>
      </w:r>
    </w:p>
    <w:p w:rsidR="009161FA" w:rsidRPr="00CA617D" w:rsidRDefault="009161FA" w:rsidP="009161FA">
      <w:pPr>
        <w:numPr>
          <w:ilvl w:val="0"/>
          <w:numId w:val="1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</w:t>
      </w:r>
      <w:proofErr w:type="gramEnd"/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nieruchomości;</w:t>
      </w:r>
    </w:p>
    <w:p w:rsidR="009161FA" w:rsidRPr="00CA617D" w:rsidRDefault="009161FA" w:rsidP="009161FA">
      <w:pPr>
        <w:tabs>
          <w:tab w:val="right" w:pos="284"/>
          <w:tab w:val="left" w:pos="408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87/49 zgodnie z zapisami księgi wieczystej zabudowana jest</w:t>
      </w:r>
      <w:r w:rsidRPr="00CA617D">
        <w:rPr>
          <w:rFonts w:ascii="Times New Roman" w:hAnsi="Times New Roman" w:cs="Times New Roman"/>
          <w:sz w:val="24"/>
          <w:szCs w:val="24"/>
        </w:rPr>
        <w:t xml:space="preserve"> segmentem handlowo usługowym, murowanym,</w:t>
      </w:r>
      <w:r w:rsidR="00FE6FEF" w:rsidRPr="00CA617D">
        <w:rPr>
          <w:rFonts w:ascii="Times New Roman" w:hAnsi="Times New Roman" w:cs="Times New Roman"/>
          <w:sz w:val="24"/>
          <w:szCs w:val="24"/>
        </w:rPr>
        <w:t xml:space="preserve"> parterowym,</w:t>
      </w:r>
      <w:r w:rsidRPr="00CA617D">
        <w:rPr>
          <w:rFonts w:ascii="Times New Roman" w:hAnsi="Times New Roman" w:cs="Times New Roman"/>
          <w:sz w:val="24"/>
          <w:szCs w:val="24"/>
        </w:rPr>
        <w:t xml:space="preserve"> krytym papą o powierzchni użytkowej 54 m</w:t>
      </w:r>
      <w:r w:rsidRPr="00CA61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 oddany w</w:t>
      </w:r>
      <w:r w:rsidR="00FE6FEF"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użytkowanie wieczyste do dnia 10-12-2084 roku.</w:t>
      </w:r>
    </w:p>
    <w:p w:rsidR="009161FA" w:rsidRPr="00CA617D" w:rsidRDefault="009161FA" w:rsidP="009161FA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proofErr w:type="gramStart"/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przeznaczenie</w:t>
      </w:r>
      <w:proofErr w:type="gramEnd"/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nieruchomości i sposób jej zagospodarowania;</w:t>
      </w:r>
    </w:p>
    <w:p w:rsidR="009161FA" w:rsidRPr="00CA617D" w:rsidRDefault="009161FA" w:rsidP="009161FA">
      <w:pPr>
        <w:pStyle w:val="Zwykytekst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61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Nieruchomość oznaczona nr 87/49 objęta jest ustaleniami </w:t>
      </w:r>
      <w:r w:rsidRPr="00CA617D">
        <w:rPr>
          <w:rFonts w:ascii="Times New Roman" w:hAnsi="Times New Roman"/>
          <w:sz w:val="24"/>
          <w:szCs w:val="24"/>
        </w:rPr>
        <w:t>Zmiany Miejscowego Planu Ogólnego Zagospodarowania Przestrzennego m. Płońska, uchwalonej uchwałą Rady Miejskiej w Płońsku Nr</w:t>
      </w:r>
      <w:r w:rsidR="00FE6FEF" w:rsidRPr="00CA617D">
        <w:rPr>
          <w:rFonts w:ascii="Times New Roman" w:hAnsi="Times New Roman"/>
          <w:sz w:val="24"/>
          <w:szCs w:val="24"/>
        </w:rPr>
        <w:t> </w:t>
      </w:r>
      <w:r w:rsidRPr="00CA617D">
        <w:rPr>
          <w:rFonts w:ascii="Times New Roman" w:hAnsi="Times New Roman"/>
          <w:sz w:val="24"/>
          <w:szCs w:val="24"/>
        </w:rPr>
        <w:t xml:space="preserve">XXXVI/65/97 z dnia 19 listopada 1997 roku (Dz. Urz. Woj. Ciech. </w:t>
      </w:r>
      <w:proofErr w:type="gramStart"/>
      <w:r w:rsidRPr="00CA617D">
        <w:rPr>
          <w:rFonts w:ascii="Times New Roman" w:hAnsi="Times New Roman"/>
          <w:sz w:val="24"/>
          <w:szCs w:val="24"/>
        </w:rPr>
        <w:t>nr</w:t>
      </w:r>
      <w:proofErr w:type="gramEnd"/>
      <w:r w:rsidRPr="00CA617D">
        <w:rPr>
          <w:rFonts w:ascii="Times New Roman" w:hAnsi="Times New Roman"/>
          <w:sz w:val="24"/>
          <w:szCs w:val="24"/>
        </w:rPr>
        <w:t xml:space="preserve"> 1, poz. 3 z 5 stycznia 1998 roku) i znajduje się w obszarze oznaczonym symbolem: </w:t>
      </w:r>
      <w:r w:rsidRPr="00CA617D">
        <w:rPr>
          <w:rFonts w:ascii="Times New Roman" w:hAnsi="Times New Roman"/>
          <w:b/>
          <w:bCs/>
          <w:sz w:val="24"/>
          <w:szCs w:val="24"/>
        </w:rPr>
        <w:t>C6- MW – Budownictwo mieszkaniowe wielorodzinne z usługami podstawowymi. Gabaryty budynków 3-5 kondygnacji.</w:t>
      </w:r>
    </w:p>
    <w:p w:rsidR="009161FA" w:rsidRPr="00CA617D" w:rsidRDefault="009161FA" w:rsidP="009161FA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</w:t>
      </w:r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cena</w:t>
      </w:r>
      <w:proofErr w:type="gramEnd"/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nieruchomości;</w:t>
      </w:r>
    </w:p>
    <w:p w:rsidR="009161FA" w:rsidRPr="00CA617D" w:rsidRDefault="009161FA" w:rsidP="009161FA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Działka nr 87/49 o pow. 0,0126 ha</w:t>
      </w:r>
    </w:p>
    <w:p w:rsidR="009161FA" w:rsidRPr="00CA617D" w:rsidRDefault="009161FA" w:rsidP="009161FA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proofErr w:type="gramEnd"/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własności – </w:t>
      </w:r>
      <w:r w:rsidRPr="00CA6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14 765</w:t>
      </w:r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1FA" w:rsidRPr="00CA617D" w:rsidRDefault="009161FA" w:rsidP="009161FA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proofErr w:type="gramEnd"/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użytkowania wieczystego – </w:t>
      </w:r>
      <w:r w:rsidR="00FE24D3"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8 330</w:t>
      </w:r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1FA" w:rsidRPr="00CA617D" w:rsidRDefault="009161FA" w:rsidP="009161FA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różnica</w:t>
      </w:r>
      <w:proofErr w:type="gramEnd"/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prawem własności a prawem użytkowania wieczystego –</w:t>
      </w:r>
      <w:r w:rsidR="00FE24D3" w:rsidRPr="00CA6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6 435</w:t>
      </w:r>
      <w:r w:rsidRPr="00CA6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9161FA" w:rsidRPr="00CA617D" w:rsidRDefault="009161FA" w:rsidP="009161FA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 informacje o przeznaczeniu do sprzedaży</w:t>
      </w:r>
    </w:p>
    <w:p w:rsidR="009161FA" w:rsidRPr="00CA617D" w:rsidRDefault="009161FA" w:rsidP="009161FA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przeznaczona jest do sprzedaży na rzecz jej użytkownika wieczystego.</w:t>
      </w:r>
    </w:p>
    <w:p w:rsidR="009161FA" w:rsidRPr="00CA617D" w:rsidRDefault="009161FA" w:rsidP="0091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</w:pPr>
    </w:p>
    <w:p w:rsidR="009161FA" w:rsidRPr="00CA617D" w:rsidRDefault="009161FA" w:rsidP="009161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Zbycie w/wym. nieruchomości prowadzone będzie zgodnie z ustaleniami określonymi w Uchwale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Płońsku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</w:t>
      </w:r>
      <w:r w:rsidR="00FE24D3"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II/</w:t>
      </w:r>
      <w:r w:rsidR="00FE24D3"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338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FE24D3"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FE24D3"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30 marca 2017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CA617D">
        <w:rPr>
          <w:rFonts w:ascii="Times New Roman" w:hAnsi="Times New Roman" w:cs="Times New Roman"/>
          <w:bCs/>
          <w:sz w:val="24"/>
          <w:szCs w:val="24"/>
        </w:rPr>
        <w:t>w sprawie wyrażenia zgody na sprzedaż na</w:t>
      </w:r>
      <w:r w:rsidR="00FE6FEF" w:rsidRPr="00CA617D">
        <w:rPr>
          <w:rFonts w:ascii="Times New Roman" w:hAnsi="Times New Roman" w:cs="Times New Roman"/>
          <w:bCs/>
          <w:sz w:val="24"/>
          <w:szCs w:val="24"/>
        </w:rPr>
        <w:t> </w:t>
      </w:r>
      <w:r w:rsidRPr="00CA617D">
        <w:rPr>
          <w:rFonts w:ascii="Times New Roman" w:hAnsi="Times New Roman" w:cs="Times New Roman"/>
          <w:bCs/>
          <w:sz w:val="24"/>
          <w:szCs w:val="24"/>
        </w:rPr>
        <w:t>rzecz użytkownika wieczystego, w trybie bezprzetargowym, prawa własności nieruchomości gruntowej stanowiącej własność Gminy Miasto Płońsk.</w:t>
      </w:r>
    </w:p>
    <w:p w:rsidR="009161FA" w:rsidRPr="00CA617D" w:rsidRDefault="009161FA" w:rsidP="00916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 32. ustawy z dnia 21 sierpnia 1997 roku o gospodarce nieruchomościami ( Dz. U.  201</w:t>
      </w:r>
      <w:r w:rsidR="00FE24D3"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proofErr w:type="gramStart"/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 w:rsidR="00FE24D3"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E24D3"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7 ze zm.) nieruchomość gruntowa oddana w użytkowanie wieczyste może być sprzedana wyłąc</w:t>
      </w:r>
      <w:r w:rsidR="00FE6FEF"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znie użytkownikowi wieczystemu.</w:t>
      </w:r>
    </w:p>
    <w:p w:rsidR="009161FA" w:rsidRPr="00CA617D" w:rsidRDefault="009161FA" w:rsidP="00916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udziela Wydział Planowania Przestrzennego i Gospodarki Nieruchomościami Urzędu Miejskiego w Płońsku, ul. Płocka 39 – wejście od ul. 1-go Maja, /pokój nr</w:t>
      </w:r>
      <w:r w:rsidR="00FE6FEF"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>2 na parterze/.</w:t>
      </w:r>
    </w:p>
    <w:p w:rsidR="009161FA" w:rsidRPr="00CA617D" w:rsidRDefault="009161FA" w:rsidP="009161FA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1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:rsidR="00FE6FEF" w:rsidRPr="00C15E9F" w:rsidRDefault="00C15E9F" w:rsidP="00C15E9F">
      <w:pPr>
        <w:spacing w:after="0" w:line="240" w:lineRule="auto"/>
        <w:ind w:left="6663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-//-</w:t>
      </w:r>
    </w:p>
    <w:p w:rsidR="00FE6FEF" w:rsidRPr="00C15E9F" w:rsidRDefault="00FE6FEF" w:rsidP="009161FA">
      <w:pPr>
        <w:spacing w:after="0" w:line="240" w:lineRule="auto"/>
        <w:ind w:left="541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61FA" w:rsidRPr="00CA617D" w:rsidRDefault="009161FA" w:rsidP="009161FA">
      <w:pPr>
        <w:spacing w:after="0" w:line="240" w:lineRule="auto"/>
        <w:ind w:left="541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Andrzej Pietrasik </w:t>
      </w:r>
      <w:bookmarkStart w:id="0" w:name="_GoBack"/>
      <w:bookmarkEnd w:id="0"/>
    </w:p>
    <w:p w:rsidR="009161FA" w:rsidRPr="00FE6FEF" w:rsidRDefault="009161FA" w:rsidP="009161FA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pl-PL"/>
        </w:rPr>
      </w:pPr>
    </w:p>
    <w:p w:rsidR="009161FA" w:rsidRPr="00C15E9F" w:rsidRDefault="009161FA" w:rsidP="009161FA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</w:pPr>
      <w:r w:rsidRPr="00C15E9F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pl-PL"/>
        </w:rPr>
        <w:t>Sporządziła: A. Ślubowska</w:t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</w:p>
    <w:p w:rsidR="009161FA" w:rsidRPr="00C15E9F" w:rsidRDefault="009161FA" w:rsidP="009161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</w:pP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  <w:r w:rsidRPr="00C15E9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ab/>
      </w:r>
    </w:p>
    <w:p w:rsidR="009161FA" w:rsidRPr="00C15E9F" w:rsidRDefault="009161FA" w:rsidP="009161F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pl-PL"/>
        </w:rPr>
      </w:pPr>
      <w:r w:rsidRPr="00C15E9F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pl-PL"/>
        </w:rPr>
        <w:t>Sprawdziła: E. Grzeszczak</w:t>
      </w:r>
    </w:p>
    <w:p w:rsidR="009161FA" w:rsidRPr="00C15E9F" w:rsidRDefault="009161FA" w:rsidP="009161FA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lang w:eastAsia="pl-PL"/>
        </w:rPr>
      </w:pPr>
    </w:p>
    <w:p w:rsidR="009161FA" w:rsidRPr="00C15E9F" w:rsidRDefault="009161FA" w:rsidP="009161FA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lang w:eastAsia="pl-PL"/>
        </w:rPr>
      </w:pPr>
    </w:p>
    <w:p w:rsidR="009161FA" w:rsidRPr="00FE6FEF" w:rsidRDefault="009161FA" w:rsidP="009161F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82252" w:rsidRPr="00FE6FEF" w:rsidRDefault="00D82252">
      <w:pPr>
        <w:rPr>
          <w:b/>
        </w:rPr>
      </w:pPr>
    </w:p>
    <w:sectPr w:rsidR="00D82252" w:rsidRPr="00FE6FE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3775"/>
    <w:multiLevelType w:val="hybridMultilevel"/>
    <w:tmpl w:val="C2C8F40A"/>
    <w:lvl w:ilvl="0" w:tplc="6206FD58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77C64718"/>
    <w:multiLevelType w:val="hybridMultilevel"/>
    <w:tmpl w:val="3DDEE73A"/>
    <w:lvl w:ilvl="0" w:tplc="344EE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FA"/>
    <w:rsid w:val="009161FA"/>
    <w:rsid w:val="00C15E9F"/>
    <w:rsid w:val="00CA617D"/>
    <w:rsid w:val="00D037C4"/>
    <w:rsid w:val="00D82252"/>
    <w:rsid w:val="00FE24D3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01C9-8760-4723-BF6A-C3116FA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9161F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161F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Ślubowska</dc:creator>
  <cp:keywords/>
  <dc:description/>
  <cp:lastModifiedBy>Aneta Ślubowska</cp:lastModifiedBy>
  <cp:revision>5</cp:revision>
  <cp:lastPrinted>2017-07-04T06:36:00Z</cp:lastPrinted>
  <dcterms:created xsi:type="dcterms:W3CDTF">2017-06-27T06:08:00Z</dcterms:created>
  <dcterms:modified xsi:type="dcterms:W3CDTF">2017-07-04T06:47:00Z</dcterms:modified>
</cp:coreProperties>
</file>